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A96" w:rsidRDefault="00112A96"/>
    <w:p w:rsidR="001D1581" w:rsidRDefault="001D1581"/>
    <w:p w:rsidR="001D1581" w:rsidRPr="005F7922" w:rsidRDefault="001D1581" w:rsidP="001D1581">
      <w:pPr>
        <w:pStyle w:val="Titolo3"/>
        <w:spacing w:before="0" w:after="0"/>
        <w:rPr>
          <w:highlight w:val="white"/>
          <w:lang w:val="it-IT"/>
        </w:rPr>
      </w:pPr>
      <w:r w:rsidRPr="005F7922">
        <w:rPr>
          <w:highlight w:val="white"/>
          <w:lang w:val="it-IT"/>
        </w:rPr>
        <w:t>ALLEGATO C) “Dichiarazione di Insussistenza Cause Incompatibilità e di assenza di conflitto di interessi”</w:t>
      </w:r>
    </w:p>
    <w:p w:rsidR="001D1581" w:rsidRPr="005F7922" w:rsidRDefault="001D1581" w:rsidP="001D1581">
      <w:pPr>
        <w:pBdr>
          <w:top w:val="nil"/>
          <w:left w:val="nil"/>
          <w:bottom w:val="nil"/>
          <w:right w:val="nil"/>
          <w:between w:val="nil"/>
        </w:pBdr>
        <w:spacing w:line="276" w:lineRule="auto"/>
        <w:jc w:val="both"/>
        <w:rPr>
          <w:rFonts w:eastAsia="Liberation Serif" w:cs="Liberation Serif"/>
          <w:color w:val="000000"/>
          <w:lang w:val="it-IT"/>
        </w:rPr>
      </w:pPr>
      <w:bookmarkStart w:id="0" w:name="bookmark=id.1yib0wl" w:colFirst="0" w:colLast="0"/>
      <w:bookmarkStart w:id="1" w:name="bookmark=id.3jd0qos" w:colFirst="0" w:colLast="0"/>
      <w:bookmarkEnd w:id="0"/>
      <w:bookmarkEnd w:id="1"/>
      <w:r w:rsidRPr="005F7922">
        <w:rPr>
          <w:rFonts w:eastAsia="Liberation Serif" w:cs="Liberation Serif"/>
          <w:color w:val="000000"/>
          <w:highlight w:val="white"/>
          <w:lang w:val="it-IT"/>
        </w:rPr>
        <w:br/>
      </w:r>
      <w:r w:rsidRPr="005F7922">
        <w:rPr>
          <w:rFonts w:eastAsia="Liberation Serif" w:cs="Liberation Serif"/>
          <w:b/>
          <w:color w:val="000000"/>
          <w:highlight w:val="white"/>
          <w:lang w:val="it-IT"/>
        </w:rPr>
        <w:t xml:space="preserve">Oggetto: Avviso di Selezione </w:t>
      </w:r>
      <w:bookmarkStart w:id="2" w:name="bookmark=id.4ihyjke" w:colFirst="0" w:colLast="0"/>
      <w:bookmarkEnd w:id="2"/>
      <w:r w:rsidRPr="005F7922">
        <w:rPr>
          <w:rFonts w:eastAsia="Liberation Serif" w:cs="Liberation Serif"/>
          <w:b/>
          <w:color w:val="000000"/>
          <w:highlight w:val="white"/>
          <w:lang w:val="it-IT"/>
        </w:rPr>
        <w:t xml:space="preserve">interna, aperta anche a dipendenti di altra scuola, di altra P.A., a lavoratori autonomi e a persone giuridiche di Docenti per la realizzazione di n. </w:t>
      </w:r>
      <w:bookmarkStart w:id="3" w:name="bookmark=id.2xn8ts7" w:colFirst="0" w:colLast="0"/>
      <w:bookmarkEnd w:id="3"/>
      <w:r w:rsidRPr="005F7922">
        <w:rPr>
          <w:rFonts w:eastAsia="Liberation Serif" w:cs="Liberation Serif"/>
          <w:b/>
          <w:color w:val="000000"/>
          <w:highlight w:val="white"/>
          <w:lang w:val="it-IT"/>
        </w:rPr>
        <w:t xml:space="preserve">11 </w:t>
      </w:r>
      <w:r w:rsidRPr="005F7922">
        <w:rPr>
          <w:rFonts w:eastAsia="Liberation Serif" w:cs="Liberation Serif"/>
          <w:i/>
          <w:color w:val="000000"/>
          <w:highlight w:val="white"/>
          <w:lang w:val="it-IT"/>
        </w:rPr>
        <w:t xml:space="preserve">“Laboratori di formazione sul campo” </w:t>
      </w:r>
      <w:r w:rsidRPr="005F7922">
        <w:rPr>
          <w:rFonts w:eastAsia="Liberation Serif" w:cs="Liberation Serif"/>
          <w:b/>
          <w:color w:val="000000"/>
          <w:highlight w:val="white"/>
          <w:lang w:val="it-IT"/>
        </w:rPr>
        <w:t xml:space="preserve">nell’ambito delle Azioni di </w:t>
      </w:r>
      <w:r w:rsidRPr="005F7922">
        <w:rPr>
          <w:rFonts w:eastAsia="Liberation Serif" w:cs="Liberation Serif"/>
          <w:i/>
          <w:color w:val="000000"/>
          <w:highlight w:val="white"/>
          <w:lang w:val="it-IT"/>
        </w:rPr>
        <w:t>“Formazione del personale scolastico per la transizione digitale” di cui al Decreto del Ministro dell’Istruzione n. 66 del 12 aprile 2023</w:t>
      </w:r>
    </w:p>
    <w:p w:rsidR="001D1581" w:rsidRPr="005F7922" w:rsidRDefault="001D1581" w:rsidP="001D1581">
      <w:pPr>
        <w:pBdr>
          <w:top w:val="nil"/>
          <w:left w:val="nil"/>
          <w:bottom w:val="nil"/>
          <w:right w:val="nil"/>
          <w:between w:val="nil"/>
        </w:pBdr>
        <w:spacing w:line="276" w:lineRule="auto"/>
        <w:rPr>
          <w:rFonts w:eastAsia="Liberation Serif" w:cs="Liberation Serif"/>
          <w:color w:val="000000"/>
          <w:highlight w:val="white"/>
          <w:lang w:val="it-IT"/>
        </w:rPr>
      </w:pPr>
      <w:bookmarkStart w:id="4" w:name="bookmark=id.3ws6mnt" w:colFirst="0" w:colLast="0"/>
      <w:bookmarkStart w:id="5" w:name="bookmark=id.1csj400" w:colFirst="0" w:colLast="0"/>
      <w:bookmarkEnd w:id="4"/>
      <w:bookmarkEnd w:id="5"/>
      <w:r w:rsidRPr="005F7922">
        <w:rPr>
          <w:rFonts w:eastAsia="Liberation Serif" w:cs="Liberation Serif"/>
          <w:color w:val="000000"/>
          <w:highlight w:val="white"/>
          <w:lang w:val="it-IT"/>
        </w:rPr>
        <w:t xml:space="preserve">Il/La sottoscritto/a ________________________________ nato/a </w:t>
      </w:r>
      <w:proofErr w:type="spellStart"/>
      <w:r w:rsidRPr="005F7922">
        <w:rPr>
          <w:rFonts w:eastAsia="Liberation Serif" w:cs="Liberation Serif"/>
          <w:color w:val="000000"/>
          <w:highlight w:val="white"/>
          <w:lang w:val="it-IT"/>
        </w:rPr>
        <w:t>a</w:t>
      </w:r>
      <w:proofErr w:type="spellEnd"/>
      <w:r w:rsidRPr="005F7922">
        <w:rPr>
          <w:rFonts w:eastAsia="Liberation Serif" w:cs="Liberation Serif"/>
          <w:color w:val="000000"/>
          <w:highlight w:val="white"/>
          <w:lang w:val="it-IT"/>
        </w:rPr>
        <w:t xml:space="preserve"> ________________________________ (_____) il ___ - ___ - ______, in qualità di (inserire categoria di appartenenza secondo quanto previsto dall’art. 3 Avviso di </w:t>
      </w:r>
      <w:proofErr w:type="gramStart"/>
      <w:r w:rsidRPr="005F7922">
        <w:rPr>
          <w:rFonts w:eastAsia="Liberation Serif" w:cs="Liberation Serif"/>
          <w:color w:val="000000"/>
          <w:highlight w:val="white"/>
          <w:lang w:val="it-IT"/>
        </w:rPr>
        <w:t>selezione)_</w:t>
      </w:r>
      <w:proofErr w:type="gramEnd"/>
      <w:r w:rsidRPr="005F7922">
        <w:rPr>
          <w:rFonts w:eastAsia="Liberation Serif" w:cs="Liberation Serif"/>
          <w:color w:val="000000"/>
          <w:highlight w:val="white"/>
          <w:lang w:val="it-IT"/>
        </w:rPr>
        <w:t>_______________________________ ,</w:t>
      </w:r>
    </w:p>
    <w:p w:rsidR="001D1581" w:rsidRPr="005F7922" w:rsidRDefault="001D1581" w:rsidP="001D1581">
      <w:pPr>
        <w:pBdr>
          <w:top w:val="nil"/>
          <w:left w:val="nil"/>
          <w:bottom w:val="nil"/>
          <w:right w:val="nil"/>
          <w:between w:val="nil"/>
        </w:pBdr>
        <w:spacing w:line="276" w:lineRule="auto"/>
        <w:jc w:val="center"/>
        <w:rPr>
          <w:rFonts w:eastAsia="Liberation Serif" w:cs="Liberation Serif"/>
          <w:color w:val="000000"/>
          <w:lang w:val="it-IT"/>
        </w:rPr>
      </w:pPr>
      <w:r w:rsidRPr="005F7922">
        <w:rPr>
          <w:rFonts w:eastAsia="Liberation Serif" w:cs="Liberation Serif"/>
          <w:b/>
          <w:color w:val="000000"/>
          <w:sz w:val="33"/>
          <w:szCs w:val="33"/>
          <w:highlight w:val="white"/>
          <w:lang w:val="it-IT"/>
        </w:rPr>
        <w:t>CONSAPEVOLE</w:t>
      </w:r>
    </w:p>
    <w:p w:rsidR="001D1581" w:rsidRPr="005F7922" w:rsidRDefault="001D1581" w:rsidP="001D1581">
      <w:pPr>
        <w:pBdr>
          <w:top w:val="nil"/>
          <w:left w:val="nil"/>
          <w:bottom w:val="nil"/>
          <w:right w:val="nil"/>
          <w:between w:val="nil"/>
        </w:pBdr>
        <w:spacing w:line="276" w:lineRule="auto"/>
        <w:jc w:val="both"/>
        <w:rPr>
          <w:rFonts w:eastAsia="Liberation Serif" w:cs="Liberation Serif"/>
          <w:color w:val="000000"/>
          <w:highlight w:val="white"/>
          <w:lang w:val="it-IT"/>
        </w:rPr>
      </w:pPr>
      <w:r w:rsidRPr="005F7922">
        <w:rPr>
          <w:rFonts w:eastAsia="Liberation Serif" w:cs="Liberation Serif"/>
          <w:color w:val="000000"/>
          <w:highlight w:val="white"/>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1D1581" w:rsidRPr="005F7922" w:rsidRDefault="001D1581" w:rsidP="001D1581">
      <w:pPr>
        <w:pBdr>
          <w:top w:val="nil"/>
          <w:left w:val="nil"/>
          <w:bottom w:val="nil"/>
          <w:right w:val="nil"/>
          <w:between w:val="nil"/>
        </w:pBdr>
        <w:spacing w:line="276" w:lineRule="auto"/>
        <w:jc w:val="center"/>
        <w:rPr>
          <w:rFonts w:eastAsia="Liberation Serif" w:cs="Liberation Serif"/>
          <w:color w:val="000000"/>
          <w:lang w:val="it-IT"/>
        </w:rPr>
      </w:pPr>
      <w:r w:rsidRPr="005F7922">
        <w:rPr>
          <w:rFonts w:eastAsia="Liberation Serif" w:cs="Liberation Serif"/>
          <w:color w:val="000000"/>
          <w:sz w:val="33"/>
          <w:szCs w:val="33"/>
          <w:highlight w:val="white"/>
          <w:lang w:val="it-IT"/>
        </w:rPr>
        <w:br/>
      </w:r>
      <w:r w:rsidRPr="005F7922">
        <w:rPr>
          <w:rFonts w:eastAsia="Liberation Serif" w:cs="Liberation Serif"/>
          <w:b/>
          <w:color w:val="000000"/>
          <w:sz w:val="33"/>
          <w:szCs w:val="33"/>
          <w:highlight w:val="white"/>
          <w:lang w:val="it-IT"/>
        </w:rPr>
        <w:t>DICHIARA</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 xml:space="preserve">di non trovarsi in alcuna condizione di incompatibilità e/o di </w:t>
      </w:r>
      <w:proofErr w:type="spellStart"/>
      <w:r w:rsidRPr="005F7922">
        <w:rPr>
          <w:rFonts w:eastAsia="Liberation Serif" w:cs="Liberation Serif"/>
          <w:color w:val="000000"/>
          <w:highlight w:val="white"/>
          <w:lang w:val="it-IT"/>
        </w:rPr>
        <w:t>inconferibilità</w:t>
      </w:r>
      <w:proofErr w:type="spellEnd"/>
      <w:r w:rsidRPr="005F7922">
        <w:rPr>
          <w:rFonts w:eastAsia="Liberation Serif" w:cs="Liberation Serif"/>
          <w:color w:val="000000"/>
          <w:highlight w:val="white"/>
          <w:lang w:val="it-IT"/>
        </w:rPr>
        <w:t xml:space="preserve"> rispetto all’esecuzione dell’incarico in oggetto, ai sensi di quanto previsto dal </w:t>
      </w:r>
      <w:proofErr w:type="spellStart"/>
      <w:proofErr w:type="gramStart"/>
      <w:r w:rsidRPr="005F7922">
        <w:rPr>
          <w:rFonts w:eastAsia="Liberation Serif" w:cs="Liberation Serif"/>
          <w:color w:val="000000"/>
          <w:highlight w:val="white"/>
          <w:lang w:val="it-IT"/>
        </w:rPr>
        <w:t>D.Lgs</w:t>
      </w:r>
      <w:proofErr w:type="gramEnd"/>
      <w:r w:rsidRPr="005F7922">
        <w:rPr>
          <w:rFonts w:eastAsia="Liberation Serif" w:cs="Liberation Serif"/>
          <w:color w:val="000000"/>
          <w:highlight w:val="white"/>
          <w:lang w:val="it-IT"/>
        </w:rPr>
        <w:t>.</w:t>
      </w:r>
      <w:proofErr w:type="spellEnd"/>
      <w:r w:rsidRPr="005F7922">
        <w:rPr>
          <w:rFonts w:eastAsia="Liberation Serif" w:cs="Liberation Serif"/>
          <w:color w:val="000000"/>
          <w:highlight w:val="white"/>
          <w:lang w:val="it-IT"/>
        </w:rPr>
        <w:t xml:space="preserve"> n. 39/2013 e dall’art. 53, del </w:t>
      </w:r>
      <w:proofErr w:type="spellStart"/>
      <w:proofErr w:type="gramStart"/>
      <w:r w:rsidRPr="005F7922">
        <w:rPr>
          <w:rFonts w:eastAsia="Liberation Serif" w:cs="Liberation Serif"/>
          <w:color w:val="000000"/>
          <w:highlight w:val="white"/>
          <w:lang w:val="it-IT"/>
        </w:rPr>
        <w:t>D.Lgs</w:t>
      </w:r>
      <w:proofErr w:type="gramEnd"/>
      <w:r w:rsidRPr="005F7922">
        <w:rPr>
          <w:rFonts w:eastAsia="Liberation Serif" w:cs="Liberation Serif"/>
          <w:color w:val="000000"/>
          <w:highlight w:val="white"/>
          <w:lang w:val="it-IT"/>
        </w:rPr>
        <w:t>.</w:t>
      </w:r>
      <w:proofErr w:type="spellEnd"/>
      <w:r w:rsidRPr="005F7922">
        <w:rPr>
          <w:rFonts w:eastAsia="Liberation Serif" w:cs="Liberation Serif"/>
          <w:color w:val="000000"/>
          <w:highlight w:val="white"/>
          <w:lang w:val="it-IT"/>
        </w:rPr>
        <w:t xml:space="preserve"> n. 165/2001; </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di non trovarsi in situazioni di conflitto di interessi, anche potenziale, ai sensi dell’art. 53, comma 14, del d.lgs. n. 165/2001, che possano interferire con l’esercizio dell’incarico;</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 xml:space="preserve">che, ai sensi del combinato disposto agli artt. 2 e 7 del D.P.R. 16 Aprile 2013 n. 62, l’esercizio dell’incarico non coinvolge, direttamente o indirettamente,   interessi finanziari, </w:t>
      </w:r>
      <w:proofErr w:type="spellStart"/>
      <w:r w:rsidRPr="005F7922">
        <w:rPr>
          <w:rFonts w:eastAsia="Liberation Serif" w:cs="Liberation Serif"/>
          <w:color w:val="000000"/>
          <w:highlight w:val="white"/>
          <w:lang w:val="it-IT"/>
        </w:rPr>
        <w:t>economicI</w:t>
      </w:r>
      <w:proofErr w:type="spellEnd"/>
      <w:r w:rsidRPr="005F7922">
        <w:rPr>
          <w:rFonts w:eastAsia="Liberation Serif" w:cs="Liberation Serif"/>
          <w:color w:val="000000"/>
          <w:highlight w:val="white"/>
          <w:lang w:val="it-IT"/>
        </w:rPr>
        <w:t xml:space="preserve">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di essere a conoscenza che l’incarico in oggetto potrà essere revocato, in qualsiasi momento, qualora l’Amministrazione scolastica dovesse accertare la sussistenza di una situazione di conflitto di interesse non diversamente risolvibile;</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 xml:space="preserve">di aver preso piena cognizione del D.M. 26 aprile 2022, n. 105, recante il Codice di Comportamento dei </w:t>
      </w:r>
      <w:r w:rsidRPr="005F7922">
        <w:rPr>
          <w:rFonts w:eastAsia="Liberation Serif" w:cs="Liberation Serif"/>
          <w:color w:val="000000"/>
          <w:highlight w:val="white"/>
          <w:lang w:val="it-IT"/>
        </w:rPr>
        <w:lastRenderedPageBreak/>
        <w:t>dipendenti del Ministero dell’istruzione e del merito;</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di impegnarsi a comunicare tempestivamente all’Istituzione scolastica conferente eventuali variazioni che dovessero intervenire nel corso dello svolgimento dell’incarico;</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di impegnarsi altresì a comunicare all’Istituzione scolastica qualsiasi altra circostanza sopravvenuta di carattere ostativo rispetto all’espletamento dell’incarico;</w:t>
      </w:r>
    </w:p>
    <w:p w:rsidR="001D1581" w:rsidRPr="005F7922" w:rsidRDefault="001D1581" w:rsidP="001D1581">
      <w:pPr>
        <w:numPr>
          <w:ilvl w:val="0"/>
          <w:numId w:val="1"/>
        </w:numPr>
        <w:pBdr>
          <w:top w:val="nil"/>
          <w:left w:val="nil"/>
          <w:bottom w:val="nil"/>
          <w:right w:val="nil"/>
          <w:between w:val="nil"/>
        </w:pBdr>
        <w:tabs>
          <w:tab w:val="left" w:pos="707"/>
        </w:tabs>
        <w:spacing w:line="276" w:lineRule="auto"/>
        <w:ind w:hanging="283"/>
        <w:jc w:val="both"/>
        <w:rPr>
          <w:rFonts w:eastAsia="Liberation Serif" w:cs="Liberation Serif"/>
          <w:color w:val="000000"/>
          <w:highlight w:val="white"/>
          <w:lang w:val="it-IT"/>
        </w:rPr>
      </w:pPr>
      <w:r w:rsidRPr="005F7922">
        <w:rPr>
          <w:rFonts w:eastAsia="Liberation Serif" w:cs="Liberation Serif"/>
          <w:color w:val="000000"/>
          <w:highlight w:val="white"/>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w:t>
      </w:r>
    </w:p>
    <w:p w:rsidR="001D1581" w:rsidRPr="005F7922" w:rsidRDefault="001D1581" w:rsidP="001D1581">
      <w:pPr>
        <w:pBdr>
          <w:top w:val="nil"/>
          <w:left w:val="nil"/>
          <w:bottom w:val="nil"/>
          <w:right w:val="nil"/>
          <w:between w:val="nil"/>
        </w:pBdr>
        <w:spacing w:line="276" w:lineRule="auto"/>
        <w:jc w:val="both"/>
        <w:rPr>
          <w:rFonts w:eastAsia="Liberation Serif" w:cs="Liberation Serif"/>
          <w:color w:val="000000"/>
          <w:highlight w:val="white"/>
          <w:lang w:val="it-IT"/>
        </w:rPr>
      </w:pPr>
      <w:r w:rsidRPr="005F7922">
        <w:rPr>
          <w:rFonts w:eastAsia="Liberation Serif" w:cs="Liberation Serif"/>
          <w:color w:val="000000"/>
          <w:highlight w:val="white"/>
          <w:lang w:val="it-IT"/>
        </w:rPr>
        <w:t>Luogo ___________________</w:t>
      </w:r>
      <w:proofErr w:type="gramStart"/>
      <w:r w:rsidRPr="005F7922">
        <w:rPr>
          <w:rFonts w:eastAsia="Liberation Serif" w:cs="Liberation Serif"/>
          <w:color w:val="000000"/>
          <w:highlight w:val="white"/>
          <w:lang w:val="it-IT"/>
        </w:rPr>
        <w:t>_ ,</w:t>
      </w:r>
      <w:proofErr w:type="gramEnd"/>
      <w:r w:rsidRPr="005F7922">
        <w:rPr>
          <w:rFonts w:eastAsia="Liberation Serif" w:cs="Liberation Serif"/>
          <w:color w:val="000000"/>
          <w:highlight w:val="white"/>
          <w:lang w:val="it-IT"/>
        </w:rPr>
        <w:t xml:space="preserve"> data __________</w:t>
      </w:r>
    </w:p>
    <w:p w:rsidR="001D1581" w:rsidRDefault="001D1581" w:rsidP="001D1581">
      <w:r w:rsidRPr="005F7922">
        <w:rPr>
          <w:rFonts w:eastAsia="Liberation Serif" w:cs="Liberation Serif"/>
          <w:color w:val="000000"/>
          <w:highlight w:val="white"/>
          <w:lang w:val="it-IT"/>
        </w:rPr>
        <w:br/>
      </w:r>
      <w:r>
        <w:rPr>
          <w:rFonts w:eastAsia="Liberation Serif" w:cs="Liberation Serif"/>
          <w:color w:val="000000"/>
          <w:highlight w:val="white"/>
        </w:rPr>
        <w:t>Firma _____________________</w:t>
      </w:r>
      <w:bookmarkStart w:id="6" w:name="_GoBack"/>
      <w:bookmarkEnd w:id="6"/>
    </w:p>
    <w:sectPr w:rsidR="001D1581" w:rsidSect="0067734A">
      <w:headerReference w:type="default" r:id="rId7"/>
      <w:pgSz w:w="11910" w:h="16840"/>
      <w:pgMar w:top="567" w:right="567" w:bottom="567" w:left="567"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7FC" w:rsidRDefault="00BD47FC" w:rsidP="001D1581">
      <w:r>
        <w:separator/>
      </w:r>
    </w:p>
  </w:endnote>
  <w:endnote w:type="continuationSeparator" w:id="0">
    <w:p w:rsidR="00BD47FC" w:rsidRDefault="00BD47FC" w:rsidP="001D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Liberation Serif"/>
    <w:charset w:val="00"/>
    <w:family w:val="roman"/>
    <w:pitch w:val="variable"/>
    <w:sig w:usb0="00000003" w:usb1="500078FF" w:usb2="00000021" w:usb3="00000000" w:csb0="000001BF" w:csb1="00000000"/>
  </w:font>
  <w:font w:name="DejaVu Sans">
    <w:altName w:val="Arial"/>
    <w:charset w:val="00"/>
    <w:family w:val="swiss"/>
    <w:pitch w:val="variable"/>
    <w:sig w:usb0="00000000" w:usb1="D200FDFF" w:usb2="0A246029" w:usb3="00000000" w:csb0="000001FF" w:csb1="00000000"/>
  </w:font>
  <w:font w:name="Noto Sans Devanagari">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7FC" w:rsidRDefault="00BD47FC" w:rsidP="001D1581">
      <w:r>
        <w:separator/>
      </w:r>
    </w:p>
  </w:footnote>
  <w:footnote w:type="continuationSeparator" w:id="0">
    <w:p w:rsidR="00BD47FC" w:rsidRDefault="00BD47FC" w:rsidP="001D15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581" w:rsidRPr="001D1581" w:rsidRDefault="001D1581" w:rsidP="001D1581">
    <w:pPr>
      <w:tabs>
        <w:tab w:val="center" w:pos="4819"/>
        <w:tab w:val="right" w:pos="9638"/>
      </w:tabs>
      <w:rPr>
        <w:rFonts w:cs="Mangal"/>
        <w:szCs w:val="21"/>
      </w:rPr>
    </w:pPr>
    <w:r w:rsidRPr="001D1581">
      <w:rPr>
        <w:rFonts w:eastAsia="Liberation Serif" w:cs="Liberation Serif"/>
        <w:color w:val="000000"/>
        <w:szCs w:val="21"/>
        <w:highlight w:val="white"/>
        <w:lang w:eastAsia="it-IT"/>
      </w:rPr>
      <w:drawing>
        <wp:inline distT="0" distB="0" distL="0" distR="0" wp14:anchorId="327595ED" wp14:editId="640565C2">
          <wp:extent cx="5619750" cy="790575"/>
          <wp:effectExtent l="0" t="0" r="0" b="9525"/>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619750" cy="790575"/>
                  </a:xfrm>
                  <a:prstGeom prst="rect">
                    <a:avLst/>
                  </a:prstGeom>
                  <a:ln/>
                </pic:spPr>
              </pic:pic>
            </a:graphicData>
          </a:graphic>
        </wp:inline>
      </w:drawing>
    </w:r>
  </w:p>
  <w:p w:rsidR="001D1581" w:rsidRDefault="001D1581">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CD3831"/>
    <w:multiLevelType w:val="multilevel"/>
    <w:tmpl w:val="E8D8620A"/>
    <w:lvl w:ilvl="0">
      <w:start w:val="1"/>
      <w:numFmt w:val="bullet"/>
      <w:lvlText w:val="●"/>
      <w:lvlJc w:val="left"/>
      <w:pPr>
        <w:ind w:left="707" w:hanging="282"/>
      </w:pPr>
      <w:rPr>
        <w:rFonts w:ascii="Noto Sans Symbols" w:eastAsia="Noto Sans Symbols" w:hAnsi="Noto Sans Symbols" w:cs="Noto Sans Symbols"/>
      </w:rPr>
    </w:lvl>
    <w:lvl w:ilvl="1">
      <w:start w:val="1"/>
      <w:numFmt w:val="bullet"/>
      <w:lvlText w:val="●"/>
      <w:lvlJc w:val="left"/>
      <w:pPr>
        <w:ind w:left="1414" w:hanging="283"/>
      </w:pPr>
      <w:rPr>
        <w:rFonts w:ascii="Noto Sans Symbols" w:eastAsia="Noto Sans Symbols" w:hAnsi="Noto Sans Symbols" w:cs="Noto Sans Symbols"/>
      </w:rPr>
    </w:lvl>
    <w:lvl w:ilvl="2">
      <w:start w:val="1"/>
      <w:numFmt w:val="bullet"/>
      <w:lvlText w:val="●"/>
      <w:lvlJc w:val="left"/>
      <w:pPr>
        <w:ind w:left="2121" w:hanging="283"/>
      </w:pPr>
      <w:rPr>
        <w:rFonts w:ascii="Noto Sans Symbols" w:eastAsia="Noto Sans Symbols" w:hAnsi="Noto Sans Symbols" w:cs="Noto Sans Symbols"/>
      </w:rPr>
    </w:lvl>
    <w:lvl w:ilvl="3">
      <w:start w:val="1"/>
      <w:numFmt w:val="bullet"/>
      <w:lvlText w:val="●"/>
      <w:lvlJc w:val="left"/>
      <w:pPr>
        <w:ind w:left="2828" w:hanging="283"/>
      </w:pPr>
      <w:rPr>
        <w:rFonts w:ascii="Noto Sans Symbols" w:eastAsia="Noto Sans Symbols" w:hAnsi="Noto Sans Symbols" w:cs="Noto Sans Symbols"/>
      </w:rPr>
    </w:lvl>
    <w:lvl w:ilvl="4">
      <w:start w:val="1"/>
      <w:numFmt w:val="bullet"/>
      <w:lvlText w:val="●"/>
      <w:lvlJc w:val="left"/>
      <w:pPr>
        <w:ind w:left="3535" w:hanging="283"/>
      </w:pPr>
      <w:rPr>
        <w:rFonts w:ascii="Noto Sans Symbols" w:eastAsia="Noto Sans Symbols" w:hAnsi="Noto Sans Symbols" w:cs="Noto Sans Symbols"/>
      </w:rPr>
    </w:lvl>
    <w:lvl w:ilvl="5">
      <w:start w:val="1"/>
      <w:numFmt w:val="bullet"/>
      <w:lvlText w:val="●"/>
      <w:lvlJc w:val="left"/>
      <w:pPr>
        <w:ind w:left="4242" w:hanging="283"/>
      </w:pPr>
      <w:rPr>
        <w:rFonts w:ascii="Noto Sans Symbols" w:eastAsia="Noto Sans Symbols" w:hAnsi="Noto Sans Symbols" w:cs="Noto Sans Symbols"/>
      </w:rPr>
    </w:lvl>
    <w:lvl w:ilvl="6">
      <w:start w:val="1"/>
      <w:numFmt w:val="bullet"/>
      <w:lvlText w:val="●"/>
      <w:lvlJc w:val="left"/>
      <w:pPr>
        <w:ind w:left="4949" w:hanging="283"/>
      </w:pPr>
      <w:rPr>
        <w:rFonts w:ascii="Noto Sans Symbols" w:eastAsia="Noto Sans Symbols" w:hAnsi="Noto Sans Symbols" w:cs="Noto Sans Symbols"/>
      </w:rPr>
    </w:lvl>
    <w:lvl w:ilvl="7">
      <w:start w:val="1"/>
      <w:numFmt w:val="bullet"/>
      <w:lvlText w:val="●"/>
      <w:lvlJc w:val="left"/>
      <w:pPr>
        <w:ind w:left="5656" w:hanging="282"/>
      </w:pPr>
      <w:rPr>
        <w:rFonts w:ascii="Noto Sans Symbols" w:eastAsia="Noto Sans Symbols" w:hAnsi="Noto Sans Symbols" w:cs="Noto Sans Symbols"/>
      </w:rPr>
    </w:lvl>
    <w:lvl w:ilvl="8">
      <w:start w:val="1"/>
      <w:numFmt w:val="bullet"/>
      <w:lvlText w:val="●"/>
      <w:lvlJc w:val="left"/>
      <w:pPr>
        <w:ind w:left="6363" w:hanging="283"/>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581"/>
    <w:rsid w:val="00112A96"/>
    <w:rsid w:val="001D1581"/>
    <w:rsid w:val="0067734A"/>
    <w:rsid w:val="00BD47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046F4"/>
  <w15:chartTrackingRefBased/>
  <w15:docId w15:val="{387F3A7F-C504-429D-888F-609229053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1581"/>
    <w:pPr>
      <w:widowControl w:val="0"/>
      <w:spacing w:after="0" w:line="240" w:lineRule="auto"/>
    </w:pPr>
    <w:rPr>
      <w:rFonts w:ascii="Liberation Serif" w:eastAsia="DejaVu Sans" w:hAnsi="Liberation Serif" w:cs="Noto Sans Devanagari"/>
      <w:sz w:val="24"/>
      <w:szCs w:val="24"/>
      <w:lang w:val="en-US" w:eastAsia="zh-CN" w:bidi="hi-IN"/>
    </w:rPr>
  </w:style>
  <w:style w:type="paragraph" w:styleId="Titolo3">
    <w:name w:val="heading 3"/>
    <w:basedOn w:val="Normale"/>
    <w:next w:val="Corpotesto"/>
    <w:link w:val="Titolo3Carattere"/>
    <w:qFormat/>
    <w:rsid w:val="001D1581"/>
    <w:pPr>
      <w:keepNext/>
      <w:spacing w:before="140" w:after="120"/>
      <w:outlineLvl w:val="2"/>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D1581"/>
    <w:pPr>
      <w:tabs>
        <w:tab w:val="center" w:pos="4819"/>
        <w:tab w:val="right" w:pos="9638"/>
      </w:tabs>
    </w:pPr>
  </w:style>
  <w:style w:type="character" w:customStyle="1" w:styleId="IntestazioneCarattere">
    <w:name w:val="Intestazione Carattere"/>
    <w:basedOn w:val="Carpredefinitoparagrafo"/>
    <w:link w:val="Intestazione"/>
    <w:uiPriority w:val="99"/>
    <w:rsid w:val="001D1581"/>
    <w:rPr>
      <w:noProof/>
    </w:rPr>
  </w:style>
  <w:style w:type="paragraph" w:styleId="Pidipagina">
    <w:name w:val="footer"/>
    <w:basedOn w:val="Normale"/>
    <w:link w:val="PidipaginaCarattere"/>
    <w:uiPriority w:val="99"/>
    <w:unhideWhenUsed/>
    <w:rsid w:val="001D1581"/>
    <w:pPr>
      <w:tabs>
        <w:tab w:val="center" w:pos="4819"/>
        <w:tab w:val="right" w:pos="9638"/>
      </w:tabs>
    </w:pPr>
  </w:style>
  <w:style w:type="character" w:customStyle="1" w:styleId="PidipaginaCarattere">
    <w:name w:val="Piè di pagina Carattere"/>
    <w:basedOn w:val="Carpredefinitoparagrafo"/>
    <w:link w:val="Pidipagina"/>
    <w:uiPriority w:val="99"/>
    <w:rsid w:val="001D1581"/>
    <w:rPr>
      <w:noProof/>
    </w:rPr>
  </w:style>
  <w:style w:type="character" w:customStyle="1" w:styleId="Titolo3Carattere">
    <w:name w:val="Titolo 3 Carattere"/>
    <w:basedOn w:val="Carpredefinitoparagrafo"/>
    <w:link w:val="Titolo3"/>
    <w:rsid w:val="001D1581"/>
    <w:rPr>
      <w:rFonts w:ascii="Liberation Serif" w:eastAsia="DejaVu Sans" w:hAnsi="Liberation Serif" w:cs="Noto Sans Devanagari"/>
      <w:b/>
      <w:bCs/>
      <w:sz w:val="28"/>
      <w:szCs w:val="28"/>
      <w:lang w:val="en-US" w:eastAsia="zh-CN" w:bidi="hi-IN"/>
    </w:rPr>
  </w:style>
  <w:style w:type="paragraph" w:styleId="Corpotesto">
    <w:name w:val="Body Text"/>
    <w:basedOn w:val="Normale"/>
    <w:link w:val="CorpotestoCarattere"/>
    <w:uiPriority w:val="99"/>
    <w:semiHidden/>
    <w:unhideWhenUsed/>
    <w:rsid w:val="001D1581"/>
    <w:pPr>
      <w:spacing w:after="120"/>
    </w:pPr>
    <w:rPr>
      <w:rFonts w:cs="Mangal"/>
      <w:szCs w:val="21"/>
    </w:rPr>
  </w:style>
  <w:style w:type="character" w:customStyle="1" w:styleId="CorpotestoCarattere">
    <w:name w:val="Corpo testo Carattere"/>
    <w:basedOn w:val="Carpredefinitoparagrafo"/>
    <w:link w:val="Corpotesto"/>
    <w:uiPriority w:val="99"/>
    <w:semiHidden/>
    <w:rsid w:val="001D1581"/>
    <w:rPr>
      <w:rFonts w:ascii="Liberation Serif" w:eastAsia="DejaVu Sans" w:hAnsi="Liberation Serif" w:cs="Mangal"/>
      <w:sz w:val="24"/>
      <w:szCs w:val="21"/>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3654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2024-12-07T15:02:00Z</dcterms:created>
  <dcterms:modified xsi:type="dcterms:W3CDTF">2024-12-07T15:12:00Z</dcterms:modified>
</cp:coreProperties>
</file>